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Heidbreder Christian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10710 MIDLOTHIAN TURNPIKE SUITE 125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Indivior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CHESTERFIELD 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perscript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23235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227,923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reported in this Form 4 was effected pursuant to a Rule 10b5-1 trading plan adopted by the reporting person on March 13, 2026.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/s/Alice Givens, Power of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4639" TargetMode="External"/><Relationship Id="rId14" Type="http://schemas.openxmlformats.org/officeDocument/2006/relationships/hyperlink" Target="http://www.sec.gov/cgi-bin/browse-edgar?action=getcompany&amp;CIK=00016252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2026-06-12T15:18:47Z</dcterms:created>
  <dcterms:modified xsi:type="dcterms:W3CDTF">2026-06-12T15:18:47Z</dcterms:modified>
</cp:coreProperties>
</file>